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EBF" w:rsidRPr="004F2D21" w:rsidRDefault="00E14EBF" w:rsidP="004F2D21">
      <w:pPr>
        <w:pStyle w:val="BodyText"/>
        <w:ind w:firstLine="709"/>
        <w:jc w:val="center"/>
        <w:rPr>
          <w:b/>
        </w:rPr>
      </w:pPr>
      <w:r>
        <w:rPr>
          <w:b/>
        </w:rPr>
        <w:t xml:space="preserve">О правах и обязанностях работников </w:t>
      </w:r>
      <w:r w:rsidRPr="004F2D21">
        <w:rPr>
          <w:b/>
        </w:rPr>
        <w:t xml:space="preserve"> в связи с проведением специальной оценки условий труда</w:t>
      </w:r>
      <w:r>
        <w:rPr>
          <w:b/>
        </w:rPr>
        <w:t>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С начала 2014 года на смену аттестации пришла специальная оценка условий труда. Соответствующие поправки внесены в Трудовой кодекс РФ, где само понятие «аттестация рабочих мест» теперь отсутствует.</w:t>
      </w:r>
    </w:p>
    <w:p w:rsidR="00E14EBF" w:rsidRPr="007F4D4F" w:rsidRDefault="00E14EBF" w:rsidP="007F4D4F">
      <w:pPr>
        <w:pStyle w:val="BodyText"/>
        <w:spacing w:after="0"/>
        <w:ind w:firstLine="709"/>
        <w:jc w:val="both"/>
      </w:pPr>
      <w:r>
        <w:t xml:space="preserve">Определение специальной оценки условий труда и порядок ее проведения регулируется Федеральным </w:t>
      </w:r>
      <w:r w:rsidRPr="007F4D4F">
        <w:t>законом  от 28 декабря 2013 года № 426-ФЗ «О специальной оценке условий труда»</w:t>
      </w:r>
      <w:r>
        <w:t>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Спецоценка — это единый комплекс последовательно осуществляемых мероприятий по идентификации вредных и (или) опасных производственных факторов и оценке уровня их воздействия на работника. По результатам спецоценки устанавливаются классы и подклассы условий труда на рабочих местах.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Обязанность по проведению и финансированию спецоценки лежит на работодателях. Таким образом, специальную оценку должны проводить все без исключения компании, а также индивидуальные предприниматели, принявшие на работу сотрудников.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Специальная оценка проводится в отношении всех рабочих мест. Кроме надомников, дистанционных работников и работников, вступивших в трудовые отношения с работодателем - физическим лицом, не являющимся индивидуальными предпринимателем.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Предприниматели, у которых отсутствует наемный персонал, не являются работодателями, поэтому им проводить</w:t>
      </w:r>
      <w:r w:rsidRPr="007F4D4F">
        <w:t xml:space="preserve"> </w:t>
      </w:r>
      <w:r>
        <w:t>спецоценку не нужно. Но как только в штате появится хотя бы один сотрудник, предпринимателю придется организовать специальную оценку для вновь созданного рабочего места.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Физическим лицам без статуса индивидуального предпринимателя спецоценку проводить не нужно.</w:t>
      </w:r>
    </w:p>
    <w:p w:rsidR="00E14EBF" w:rsidRDefault="00E14EBF" w:rsidP="004F2D21">
      <w:pPr>
        <w:pStyle w:val="BodyText"/>
        <w:spacing w:after="0"/>
        <w:ind w:firstLine="709"/>
        <w:jc w:val="both"/>
      </w:pPr>
      <w:r w:rsidRPr="003E0496">
        <w:t xml:space="preserve">Специальная оценка условий труда </w:t>
      </w:r>
      <w:r>
        <w:t>применяются для следующих целей: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-разработка и реализация мероприятий, направленных на улучшение условий труда работников;</w:t>
      </w:r>
    </w:p>
    <w:p w:rsidR="00E14EBF" w:rsidRDefault="00E14EBF" w:rsidP="002F73E8">
      <w:pPr>
        <w:pStyle w:val="BodyText"/>
        <w:spacing w:after="0"/>
        <w:ind w:firstLine="709"/>
        <w:jc w:val="both"/>
      </w:pPr>
      <w:r>
        <w:t>-информирование работников об условиях на рабочих местах, о существующем риске повреждения их здоровья, о мерах по защите от воздействия вредных и (или) опасных производственных факторов, а также о полагающихся работникам, занятых на работах с вредными и (или) опасными условиями труда, гарантиях и компенсациях;</w:t>
      </w:r>
    </w:p>
    <w:p w:rsidR="00E14EBF" w:rsidRDefault="00E14EBF" w:rsidP="002F73E8">
      <w:pPr>
        <w:pStyle w:val="BodyText"/>
        <w:spacing w:after="0"/>
        <w:ind w:firstLine="709"/>
        <w:jc w:val="both"/>
      </w:pPr>
      <w:r>
        <w:t>-информирование работников о праве на досрочное пенсионное обеспечение;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-установление дополнительных тарифов страховых взносов в ПФР с учетом класса (подкласса) условий труда на рабочем месте;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-в иных процедурах в сфере охраны труда (например, организация медосмотров, оценка уровня профессиональных рисков, расследование несчастных случаев на производстве и профзаболеваний и др.).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Работник имеет право присутствовать при осуществлении специальной оценки труда на его рабочем месте, обращаться за разъяснениями, как к работодателю, так и к организации, проводящей оценку.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Работодатель обязан письменно уведомить работника о результатах проведения спецоценки в течение 30 календарных дней. В случае разногласий, работодатель и работник вправе обжаловать результаты проведения специальной оценки условий труда.</w:t>
      </w:r>
    </w:p>
    <w:p w:rsidR="00E14EBF" w:rsidRDefault="00E14EBF" w:rsidP="004F2D21">
      <w:pPr>
        <w:pStyle w:val="BodyText"/>
        <w:spacing w:after="0"/>
        <w:ind w:firstLine="709"/>
        <w:jc w:val="both"/>
      </w:pPr>
      <w:r>
        <w:t>Нарушение</w:t>
      </w:r>
      <w:r w:rsidRPr="003E0496">
        <w:t xml:space="preserve"> установленного порядка</w:t>
      </w:r>
      <w:r>
        <w:t xml:space="preserve"> при проведении </w:t>
      </w:r>
      <w:r w:rsidRPr="003E0496">
        <w:t>специальной оценки условий труда работодателем</w:t>
      </w:r>
      <w:r>
        <w:t>,</w:t>
      </w:r>
      <w:r w:rsidRPr="003E0496">
        <w:t xml:space="preserve"> либо ее не проведение влечет предупреждение или наложение административного штрафа на должностных лиц.</w:t>
      </w:r>
    </w:p>
    <w:p w:rsidR="00E14EBF" w:rsidRDefault="00E14EBF" w:rsidP="00090305">
      <w:pPr>
        <w:pStyle w:val="BodyText"/>
        <w:spacing w:after="0"/>
        <w:ind w:firstLine="709"/>
        <w:jc w:val="both"/>
      </w:pPr>
    </w:p>
    <w:p w:rsidR="00E14EBF" w:rsidRDefault="00E14EB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  <w:r>
        <w:t xml:space="preserve">                                                                                         УПФР в Кингисеппском районе</w:t>
      </w:r>
    </w:p>
    <w:p w:rsidR="00E14EBF" w:rsidRDefault="00E14EB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Default="00E14EBF" w:rsidP="005672B4">
      <w:pPr>
        <w:pStyle w:val="BodyText"/>
        <w:pBdr>
          <w:bottom w:val="single" w:sz="4" w:space="1" w:color="auto"/>
        </w:pBdr>
        <w:spacing w:after="0"/>
        <w:jc w:val="both"/>
      </w:pPr>
    </w:p>
    <w:p w:rsidR="00E14EBF" w:rsidRPr="00051A26" w:rsidRDefault="00E14EBF" w:rsidP="00051A26">
      <w:pPr>
        <w:pStyle w:val="BodyText"/>
        <w:spacing w:after="0"/>
        <w:ind w:firstLine="709"/>
        <w:jc w:val="both"/>
      </w:pPr>
    </w:p>
    <w:sectPr w:rsidR="00E14EBF" w:rsidRPr="00051A26" w:rsidSect="007F4D4F">
      <w:headerReference w:type="default" r:id="rId7"/>
      <w:pgSz w:w="11906" w:h="16838"/>
      <w:pgMar w:top="568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BF" w:rsidRDefault="00E14EBF">
      <w:r>
        <w:separator/>
      </w:r>
    </w:p>
  </w:endnote>
  <w:endnote w:type="continuationSeparator" w:id="0">
    <w:p w:rsidR="00E14EBF" w:rsidRDefault="00E1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BF" w:rsidRDefault="00E14EBF">
      <w:r>
        <w:separator/>
      </w:r>
    </w:p>
  </w:footnote>
  <w:footnote w:type="continuationSeparator" w:id="0">
    <w:p w:rsidR="00E14EBF" w:rsidRDefault="00E1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BF" w:rsidRDefault="00E14EB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14EBF" w:rsidRDefault="00E14EB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620"/>
    <w:rsid w:val="0001495E"/>
    <w:rsid w:val="00014C0C"/>
    <w:rsid w:val="000209F4"/>
    <w:rsid w:val="000211ED"/>
    <w:rsid w:val="0002212C"/>
    <w:rsid w:val="00024716"/>
    <w:rsid w:val="00027326"/>
    <w:rsid w:val="00033FD6"/>
    <w:rsid w:val="00034874"/>
    <w:rsid w:val="00045956"/>
    <w:rsid w:val="000502B8"/>
    <w:rsid w:val="00051A26"/>
    <w:rsid w:val="0006478D"/>
    <w:rsid w:val="000664B3"/>
    <w:rsid w:val="0008574B"/>
    <w:rsid w:val="00090305"/>
    <w:rsid w:val="00095131"/>
    <w:rsid w:val="000A0B6A"/>
    <w:rsid w:val="000A4CA6"/>
    <w:rsid w:val="000B2DDF"/>
    <w:rsid w:val="000B5019"/>
    <w:rsid w:val="000C26BC"/>
    <w:rsid w:val="000C417E"/>
    <w:rsid w:val="000C5271"/>
    <w:rsid w:val="000C6216"/>
    <w:rsid w:val="000D0CF5"/>
    <w:rsid w:val="000D466A"/>
    <w:rsid w:val="000D7374"/>
    <w:rsid w:val="000E4D14"/>
    <w:rsid w:val="000F2E35"/>
    <w:rsid w:val="000F5AC9"/>
    <w:rsid w:val="00102266"/>
    <w:rsid w:val="00105F2D"/>
    <w:rsid w:val="00113572"/>
    <w:rsid w:val="001401CC"/>
    <w:rsid w:val="00145150"/>
    <w:rsid w:val="00145891"/>
    <w:rsid w:val="001523B0"/>
    <w:rsid w:val="001561CD"/>
    <w:rsid w:val="001710EF"/>
    <w:rsid w:val="00171EB3"/>
    <w:rsid w:val="00172CB3"/>
    <w:rsid w:val="0018622F"/>
    <w:rsid w:val="0019160D"/>
    <w:rsid w:val="001B004B"/>
    <w:rsid w:val="001C5FBB"/>
    <w:rsid w:val="001C78EA"/>
    <w:rsid w:val="001E0068"/>
    <w:rsid w:val="001E4B29"/>
    <w:rsid w:val="002018C7"/>
    <w:rsid w:val="00206F68"/>
    <w:rsid w:val="0022029B"/>
    <w:rsid w:val="00220663"/>
    <w:rsid w:val="00222988"/>
    <w:rsid w:val="00226683"/>
    <w:rsid w:val="0022702B"/>
    <w:rsid w:val="00236F03"/>
    <w:rsid w:val="00237E0B"/>
    <w:rsid w:val="00240989"/>
    <w:rsid w:val="0025625E"/>
    <w:rsid w:val="00264F5E"/>
    <w:rsid w:val="002765D0"/>
    <w:rsid w:val="00277DB6"/>
    <w:rsid w:val="00286203"/>
    <w:rsid w:val="002A49BE"/>
    <w:rsid w:val="002A4D07"/>
    <w:rsid w:val="002B02FE"/>
    <w:rsid w:val="002B0E26"/>
    <w:rsid w:val="002B26D1"/>
    <w:rsid w:val="002B6961"/>
    <w:rsid w:val="002C1A02"/>
    <w:rsid w:val="002C7984"/>
    <w:rsid w:val="002E0318"/>
    <w:rsid w:val="002E0C4E"/>
    <w:rsid w:val="002F1260"/>
    <w:rsid w:val="002F73E8"/>
    <w:rsid w:val="003013A7"/>
    <w:rsid w:val="00302993"/>
    <w:rsid w:val="003125BA"/>
    <w:rsid w:val="0031738F"/>
    <w:rsid w:val="00320226"/>
    <w:rsid w:val="0034435B"/>
    <w:rsid w:val="00372660"/>
    <w:rsid w:val="003758AB"/>
    <w:rsid w:val="00375D24"/>
    <w:rsid w:val="00385E53"/>
    <w:rsid w:val="00386463"/>
    <w:rsid w:val="003A0F5C"/>
    <w:rsid w:val="003A7A3E"/>
    <w:rsid w:val="003B1EE6"/>
    <w:rsid w:val="003B64B8"/>
    <w:rsid w:val="003D2661"/>
    <w:rsid w:val="003D4D6A"/>
    <w:rsid w:val="003E0496"/>
    <w:rsid w:val="003E47BB"/>
    <w:rsid w:val="003F41FE"/>
    <w:rsid w:val="00412A70"/>
    <w:rsid w:val="00412AF3"/>
    <w:rsid w:val="00430753"/>
    <w:rsid w:val="00443F7A"/>
    <w:rsid w:val="004451EE"/>
    <w:rsid w:val="00455BF6"/>
    <w:rsid w:val="004735A4"/>
    <w:rsid w:val="00481506"/>
    <w:rsid w:val="004936B0"/>
    <w:rsid w:val="004B04E7"/>
    <w:rsid w:val="004C4284"/>
    <w:rsid w:val="004C42BF"/>
    <w:rsid w:val="004D5081"/>
    <w:rsid w:val="004E40C5"/>
    <w:rsid w:val="004F171B"/>
    <w:rsid w:val="004F2A9F"/>
    <w:rsid w:val="004F2D21"/>
    <w:rsid w:val="004F3EC8"/>
    <w:rsid w:val="004F7B40"/>
    <w:rsid w:val="0050331E"/>
    <w:rsid w:val="00506634"/>
    <w:rsid w:val="005076B8"/>
    <w:rsid w:val="00507A0B"/>
    <w:rsid w:val="005149FC"/>
    <w:rsid w:val="0051524C"/>
    <w:rsid w:val="005372C4"/>
    <w:rsid w:val="00546AAC"/>
    <w:rsid w:val="00553D01"/>
    <w:rsid w:val="00557734"/>
    <w:rsid w:val="00562D81"/>
    <w:rsid w:val="00566118"/>
    <w:rsid w:val="005672B4"/>
    <w:rsid w:val="00573487"/>
    <w:rsid w:val="005743AA"/>
    <w:rsid w:val="0057487D"/>
    <w:rsid w:val="00577A37"/>
    <w:rsid w:val="005944B4"/>
    <w:rsid w:val="005961F9"/>
    <w:rsid w:val="005963E5"/>
    <w:rsid w:val="005A2030"/>
    <w:rsid w:val="005B1924"/>
    <w:rsid w:val="005B408C"/>
    <w:rsid w:val="005C16A7"/>
    <w:rsid w:val="005C2827"/>
    <w:rsid w:val="005D0A7C"/>
    <w:rsid w:val="005D1F48"/>
    <w:rsid w:val="005D43D7"/>
    <w:rsid w:val="005E533D"/>
    <w:rsid w:val="00600034"/>
    <w:rsid w:val="00601DBC"/>
    <w:rsid w:val="006418DC"/>
    <w:rsid w:val="00643764"/>
    <w:rsid w:val="00644084"/>
    <w:rsid w:val="00651481"/>
    <w:rsid w:val="00651A8A"/>
    <w:rsid w:val="0065652F"/>
    <w:rsid w:val="00661CBC"/>
    <w:rsid w:val="00670039"/>
    <w:rsid w:val="006774CF"/>
    <w:rsid w:val="00677BCE"/>
    <w:rsid w:val="00682DCD"/>
    <w:rsid w:val="006933F5"/>
    <w:rsid w:val="00694FB1"/>
    <w:rsid w:val="0069538A"/>
    <w:rsid w:val="006A14E8"/>
    <w:rsid w:val="006A36BE"/>
    <w:rsid w:val="006A5290"/>
    <w:rsid w:val="006B1713"/>
    <w:rsid w:val="006B4D1A"/>
    <w:rsid w:val="006B60F3"/>
    <w:rsid w:val="006C2045"/>
    <w:rsid w:val="006C7C43"/>
    <w:rsid w:val="006D29BC"/>
    <w:rsid w:val="006D79A3"/>
    <w:rsid w:val="006E1870"/>
    <w:rsid w:val="006E27CD"/>
    <w:rsid w:val="00702DAC"/>
    <w:rsid w:val="0070445D"/>
    <w:rsid w:val="00707196"/>
    <w:rsid w:val="00712F17"/>
    <w:rsid w:val="00723474"/>
    <w:rsid w:val="00724068"/>
    <w:rsid w:val="00727FE9"/>
    <w:rsid w:val="007316C7"/>
    <w:rsid w:val="00740E75"/>
    <w:rsid w:val="007511DA"/>
    <w:rsid w:val="007649D4"/>
    <w:rsid w:val="00765402"/>
    <w:rsid w:val="00771794"/>
    <w:rsid w:val="00791905"/>
    <w:rsid w:val="00794002"/>
    <w:rsid w:val="007A4E91"/>
    <w:rsid w:val="007B1C92"/>
    <w:rsid w:val="007B6606"/>
    <w:rsid w:val="007D18B5"/>
    <w:rsid w:val="007D271A"/>
    <w:rsid w:val="007F0219"/>
    <w:rsid w:val="007F24DE"/>
    <w:rsid w:val="007F24F8"/>
    <w:rsid w:val="007F4D4F"/>
    <w:rsid w:val="0080418E"/>
    <w:rsid w:val="008114CC"/>
    <w:rsid w:val="0082225D"/>
    <w:rsid w:val="008349E8"/>
    <w:rsid w:val="00842BB7"/>
    <w:rsid w:val="00851AC3"/>
    <w:rsid w:val="008539C3"/>
    <w:rsid w:val="0085672C"/>
    <w:rsid w:val="00856779"/>
    <w:rsid w:val="00877765"/>
    <w:rsid w:val="00880AF7"/>
    <w:rsid w:val="0088208C"/>
    <w:rsid w:val="00887138"/>
    <w:rsid w:val="008909B2"/>
    <w:rsid w:val="008921BB"/>
    <w:rsid w:val="008A1B90"/>
    <w:rsid w:val="008A698B"/>
    <w:rsid w:val="008B28A2"/>
    <w:rsid w:val="008D30CF"/>
    <w:rsid w:val="008D3F17"/>
    <w:rsid w:val="008E3298"/>
    <w:rsid w:val="008E5096"/>
    <w:rsid w:val="008F3200"/>
    <w:rsid w:val="008F4698"/>
    <w:rsid w:val="008F7BCC"/>
    <w:rsid w:val="0090086D"/>
    <w:rsid w:val="00904E75"/>
    <w:rsid w:val="00906207"/>
    <w:rsid w:val="0091064B"/>
    <w:rsid w:val="009319E7"/>
    <w:rsid w:val="00945CA7"/>
    <w:rsid w:val="0094702B"/>
    <w:rsid w:val="009636B7"/>
    <w:rsid w:val="00980127"/>
    <w:rsid w:val="009850D5"/>
    <w:rsid w:val="00987EA2"/>
    <w:rsid w:val="009924CE"/>
    <w:rsid w:val="009B46EB"/>
    <w:rsid w:val="009B5236"/>
    <w:rsid w:val="009B5AB3"/>
    <w:rsid w:val="009B7F46"/>
    <w:rsid w:val="009C3FDB"/>
    <w:rsid w:val="009D5494"/>
    <w:rsid w:val="009F2270"/>
    <w:rsid w:val="009F2D90"/>
    <w:rsid w:val="00A0498F"/>
    <w:rsid w:val="00A055A5"/>
    <w:rsid w:val="00A21B20"/>
    <w:rsid w:val="00A25806"/>
    <w:rsid w:val="00A337A4"/>
    <w:rsid w:val="00A47E4C"/>
    <w:rsid w:val="00A51E53"/>
    <w:rsid w:val="00A67313"/>
    <w:rsid w:val="00A70396"/>
    <w:rsid w:val="00A74038"/>
    <w:rsid w:val="00A76B89"/>
    <w:rsid w:val="00A8248A"/>
    <w:rsid w:val="00A8475A"/>
    <w:rsid w:val="00A867FE"/>
    <w:rsid w:val="00A92653"/>
    <w:rsid w:val="00AB0FB2"/>
    <w:rsid w:val="00AC3213"/>
    <w:rsid w:val="00AC38C4"/>
    <w:rsid w:val="00AC5F25"/>
    <w:rsid w:val="00AC799B"/>
    <w:rsid w:val="00AD0393"/>
    <w:rsid w:val="00AE60D2"/>
    <w:rsid w:val="00AE6D84"/>
    <w:rsid w:val="00AE74E5"/>
    <w:rsid w:val="00AF4339"/>
    <w:rsid w:val="00B00196"/>
    <w:rsid w:val="00B007C5"/>
    <w:rsid w:val="00B043B9"/>
    <w:rsid w:val="00B0767F"/>
    <w:rsid w:val="00B077D6"/>
    <w:rsid w:val="00B16C33"/>
    <w:rsid w:val="00B23ACC"/>
    <w:rsid w:val="00B370B5"/>
    <w:rsid w:val="00B40C6E"/>
    <w:rsid w:val="00B4629F"/>
    <w:rsid w:val="00B469C5"/>
    <w:rsid w:val="00B47959"/>
    <w:rsid w:val="00B5515D"/>
    <w:rsid w:val="00B56411"/>
    <w:rsid w:val="00B56700"/>
    <w:rsid w:val="00B6125C"/>
    <w:rsid w:val="00B7200F"/>
    <w:rsid w:val="00B72450"/>
    <w:rsid w:val="00B7293E"/>
    <w:rsid w:val="00B77428"/>
    <w:rsid w:val="00B8208D"/>
    <w:rsid w:val="00B848E4"/>
    <w:rsid w:val="00B86E89"/>
    <w:rsid w:val="00B90177"/>
    <w:rsid w:val="00BA24A0"/>
    <w:rsid w:val="00BB284F"/>
    <w:rsid w:val="00BB5289"/>
    <w:rsid w:val="00BB619D"/>
    <w:rsid w:val="00BD0657"/>
    <w:rsid w:val="00BE010E"/>
    <w:rsid w:val="00BE4C12"/>
    <w:rsid w:val="00BE732A"/>
    <w:rsid w:val="00BE79FB"/>
    <w:rsid w:val="00BF7A52"/>
    <w:rsid w:val="00C01FEA"/>
    <w:rsid w:val="00C030CD"/>
    <w:rsid w:val="00C17F95"/>
    <w:rsid w:val="00C2259F"/>
    <w:rsid w:val="00C237FF"/>
    <w:rsid w:val="00C34A9C"/>
    <w:rsid w:val="00C54482"/>
    <w:rsid w:val="00C61940"/>
    <w:rsid w:val="00C70A52"/>
    <w:rsid w:val="00C809B4"/>
    <w:rsid w:val="00C81263"/>
    <w:rsid w:val="00C84A75"/>
    <w:rsid w:val="00C91BC9"/>
    <w:rsid w:val="00C92DF0"/>
    <w:rsid w:val="00CB1DAC"/>
    <w:rsid w:val="00CB333D"/>
    <w:rsid w:val="00CB7C25"/>
    <w:rsid w:val="00CC461D"/>
    <w:rsid w:val="00CF35EB"/>
    <w:rsid w:val="00D007B4"/>
    <w:rsid w:val="00D431C4"/>
    <w:rsid w:val="00D436A9"/>
    <w:rsid w:val="00D44D64"/>
    <w:rsid w:val="00D51209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D659B"/>
    <w:rsid w:val="00DF6C15"/>
    <w:rsid w:val="00E00860"/>
    <w:rsid w:val="00E04ED1"/>
    <w:rsid w:val="00E1246F"/>
    <w:rsid w:val="00E14EBF"/>
    <w:rsid w:val="00E331D1"/>
    <w:rsid w:val="00E35C5A"/>
    <w:rsid w:val="00E47433"/>
    <w:rsid w:val="00E56F43"/>
    <w:rsid w:val="00E638D2"/>
    <w:rsid w:val="00E640C8"/>
    <w:rsid w:val="00E65027"/>
    <w:rsid w:val="00E661E2"/>
    <w:rsid w:val="00E663B0"/>
    <w:rsid w:val="00E671F7"/>
    <w:rsid w:val="00E67A1D"/>
    <w:rsid w:val="00E83EDE"/>
    <w:rsid w:val="00E94441"/>
    <w:rsid w:val="00EB6700"/>
    <w:rsid w:val="00EC5E01"/>
    <w:rsid w:val="00EC79B9"/>
    <w:rsid w:val="00ED0DF8"/>
    <w:rsid w:val="00ED77D2"/>
    <w:rsid w:val="00EE7F86"/>
    <w:rsid w:val="00EF4A2D"/>
    <w:rsid w:val="00EF514F"/>
    <w:rsid w:val="00F13966"/>
    <w:rsid w:val="00F15D0D"/>
    <w:rsid w:val="00F15D0F"/>
    <w:rsid w:val="00F37BF4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3CC5"/>
    <w:rsid w:val="00FA3F67"/>
    <w:rsid w:val="00FA70CD"/>
    <w:rsid w:val="00FB24A5"/>
    <w:rsid w:val="00FB5F32"/>
    <w:rsid w:val="00FC2009"/>
    <w:rsid w:val="00FD1A10"/>
    <w:rsid w:val="00FD6460"/>
    <w:rsid w:val="00FD665C"/>
    <w:rsid w:val="00FE09C3"/>
    <w:rsid w:val="00F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480</Words>
  <Characters>2741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2014-05-29T07:32:00Z</cp:lastPrinted>
  <dcterms:created xsi:type="dcterms:W3CDTF">2014-06-05T13:15:00Z</dcterms:created>
  <dcterms:modified xsi:type="dcterms:W3CDTF">2014-06-05T13:15:00Z</dcterms:modified>
</cp:coreProperties>
</file>